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85D1E" w:rsidRDefault="00085D1E">
      <w:pPr>
        <w:tabs>
          <w:tab w:val="left" w:pos="4080"/>
          <w:tab w:val="left" w:pos="5280"/>
        </w:tabs>
        <w:jc w:val="right"/>
        <w:rPr>
          <w:i/>
        </w:rPr>
      </w:pPr>
    </w:p>
    <w:tbl>
      <w:tblPr>
        <w:tblStyle w:val="ab"/>
        <w:tblW w:w="1045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79"/>
        <w:gridCol w:w="1275"/>
        <w:gridCol w:w="4502"/>
      </w:tblGrid>
      <w:tr w:rsidR="00085D1E">
        <w:trPr>
          <w:trHeight w:val="1260"/>
        </w:trPr>
        <w:tc>
          <w:tcPr>
            <w:tcW w:w="4679" w:type="dxa"/>
          </w:tcPr>
          <w:p w:rsidR="00085D1E" w:rsidRDefault="00085D1E">
            <w:pPr>
              <w:jc w:val="center"/>
            </w:pPr>
          </w:p>
          <w:p w:rsidR="00085D1E" w:rsidRDefault="00602FDC">
            <w:pPr>
              <w:jc w:val="center"/>
            </w:pPr>
            <w:r>
              <w:t>РЕСПУБЛИКА ТАТАРСТАН</w:t>
            </w:r>
          </w:p>
          <w:p w:rsidR="00085D1E" w:rsidRDefault="00085D1E">
            <w:pPr>
              <w:jc w:val="center"/>
              <w:rPr>
                <w:sz w:val="16"/>
                <w:szCs w:val="16"/>
              </w:rPr>
            </w:pPr>
          </w:p>
          <w:p w:rsidR="00085D1E" w:rsidRDefault="00602FDC">
            <w:pPr>
              <w:jc w:val="center"/>
            </w:pPr>
            <w:r>
              <w:t>СОВЕТ НИЖНЕКАМСКОГО</w:t>
            </w:r>
          </w:p>
          <w:p w:rsidR="00085D1E" w:rsidRDefault="00602FDC">
            <w:pPr>
              <w:jc w:val="center"/>
            </w:pPr>
            <w:r>
              <w:t>МУНИЦИПАЛЬНОГО РАЙОНА</w:t>
            </w:r>
          </w:p>
          <w:p w:rsidR="00085D1E" w:rsidRDefault="00085D1E">
            <w:pPr>
              <w:ind w:left="-108" w:right="-108"/>
              <w:jc w:val="center"/>
              <w:rPr>
                <w:sz w:val="17"/>
                <w:szCs w:val="17"/>
              </w:rPr>
            </w:pPr>
          </w:p>
          <w:p w:rsidR="00085D1E" w:rsidRDefault="00085D1E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85D1E" w:rsidRDefault="00602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423586, г. Нижнекамск, пр. Строителей, 12</w:t>
            </w:r>
          </w:p>
          <w:p w:rsidR="00085D1E" w:rsidRDefault="00602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тел./факс (8555) 41-70-00</w:t>
            </w:r>
          </w:p>
          <w:p w:rsidR="00085D1E" w:rsidRDefault="00602FDC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>
                      <wp:simplePos x="0" y="0"/>
                      <wp:positionH relativeFrom="margin">
                        <wp:posOffset>-69214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A39507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0" o:spid="_x0000_s1026" type="#_x0000_t32" style="position:absolute;margin-left:-5.45pt;margin-top:10.25pt;width:517.75pt;height:.15pt;flip:y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" strokecolor="#365f91"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hidden="0" allowOverlap="1">
                      <wp:simplePos x="0" y="0"/>
                      <wp:positionH relativeFrom="margin">
                        <wp:posOffset>-61594</wp:posOffset>
                      </wp:positionH>
                      <wp:positionV relativeFrom="paragraph">
                        <wp:posOffset>152061</wp:posOffset>
                      </wp:positionV>
                      <wp:extent cx="6571615" cy="0"/>
                      <wp:effectExtent l="0" t="0" r="19685" b="1905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C18D0E" id="Прямая со стрелкой 9" o:spid="_x0000_s1026" type="#_x0000_t32" style="position:absolute;margin-left:-4.85pt;margin-top:11.95pt;width:517.45pt;height:0;z-index:251659264;visibility:visible;mso-wrap-style:square;mso-wrap-distance-left:9pt;mso-wrap-distance-top:-1e-4mm;mso-wrap-distance-right:9pt;mso-wrap-distance-bottom:-1e-4mm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" strokecolor="#00b050"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>
                      <wp:simplePos x="0" y="0"/>
                      <wp:positionH relativeFrom="margin">
                        <wp:posOffset>-69849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446B12" id="Прямая со стрелкой 11" o:spid="_x0000_s1026" type="#_x0000_t32" style="position:absolute;margin-left:-5.5pt;margin-top:11pt;width:517.45pt;height:.45pt;flip:y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" strokecolor="yellow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1275" w:type="dxa"/>
          </w:tcPr>
          <w:p w:rsidR="00085D1E" w:rsidRDefault="00602FDC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12" name="image4.png" descr="Her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Herb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2" w:type="dxa"/>
          </w:tcPr>
          <w:p w:rsidR="00085D1E" w:rsidRDefault="00085D1E">
            <w:pPr>
              <w:jc w:val="center"/>
            </w:pPr>
          </w:p>
          <w:p w:rsidR="00085D1E" w:rsidRDefault="00602FDC">
            <w:pPr>
              <w:jc w:val="center"/>
            </w:pPr>
            <w:r>
              <w:t>ТАТАРСТАН РЕСПУБЛИКАСЫ</w:t>
            </w:r>
          </w:p>
          <w:p w:rsidR="00085D1E" w:rsidRDefault="00085D1E">
            <w:pPr>
              <w:jc w:val="center"/>
              <w:rPr>
                <w:sz w:val="16"/>
                <w:szCs w:val="16"/>
              </w:rPr>
            </w:pPr>
          </w:p>
          <w:p w:rsidR="00085D1E" w:rsidRDefault="00602FDC">
            <w:pPr>
              <w:jc w:val="center"/>
            </w:pPr>
            <w:r>
              <w:t xml:space="preserve"> ТҮБӘН КАМА </w:t>
            </w:r>
          </w:p>
          <w:p w:rsidR="00085D1E" w:rsidRDefault="00602FDC">
            <w:pPr>
              <w:jc w:val="center"/>
            </w:pPr>
            <w:r>
              <w:t>МУНИЦИПАЛЬ РАЙОНЫ СОВЕТЫ</w:t>
            </w:r>
          </w:p>
          <w:p w:rsidR="00085D1E" w:rsidRDefault="00085D1E">
            <w:pPr>
              <w:jc w:val="center"/>
              <w:rPr>
                <w:sz w:val="17"/>
                <w:szCs w:val="17"/>
              </w:rPr>
            </w:pPr>
          </w:p>
          <w:p w:rsidR="00085D1E" w:rsidRDefault="00085D1E">
            <w:pPr>
              <w:jc w:val="center"/>
              <w:rPr>
                <w:sz w:val="8"/>
                <w:szCs w:val="8"/>
              </w:rPr>
            </w:pPr>
          </w:p>
          <w:p w:rsidR="00085D1E" w:rsidRDefault="00602F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423586, </w:t>
            </w:r>
            <w:proofErr w:type="spellStart"/>
            <w:r>
              <w:rPr>
                <w:sz w:val="20"/>
                <w:szCs w:val="20"/>
              </w:rPr>
              <w:t>Түбән</w:t>
            </w:r>
            <w:proofErr w:type="spellEnd"/>
            <w:r>
              <w:rPr>
                <w:sz w:val="20"/>
                <w:szCs w:val="20"/>
              </w:rPr>
              <w:t xml:space="preserve"> Кама </w:t>
            </w:r>
            <w:proofErr w:type="spellStart"/>
            <w:r>
              <w:rPr>
                <w:sz w:val="20"/>
                <w:szCs w:val="20"/>
              </w:rPr>
              <w:t>шәһәре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Төзүчеләр</w:t>
            </w:r>
            <w:proofErr w:type="spellEnd"/>
            <w:r>
              <w:rPr>
                <w:sz w:val="20"/>
                <w:szCs w:val="20"/>
              </w:rPr>
              <w:t xml:space="preserve"> пр., 12</w:t>
            </w:r>
          </w:p>
          <w:p w:rsidR="00085D1E" w:rsidRDefault="00602FDC">
            <w:pPr>
              <w:jc w:val="center"/>
              <w:rPr>
                <w:sz w:val="15"/>
                <w:szCs w:val="15"/>
              </w:rPr>
            </w:pPr>
            <w:r>
              <w:rPr>
                <w:sz w:val="20"/>
                <w:szCs w:val="20"/>
              </w:rPr>
              <w:t>тел./факс (8555) 41-70-00</w:t>
            </w:r>
          </w:p>
        </w:tc>
      </w:tr>
    </w:tbl>
    <w:p w:rsidR="00085D1E" w:rsidRDefault="00085D1E">
      <w:pPr>
        <w:ind w:firstLine="708"/>
        <w:jc w:val="both"/>
        <w:rPr>
          <w:sz w:val="27"/>
          <w:szCs w:val="27"/>
        </w:rPr>
      </w:pPr>
    </w:p>
    <w:tbl>
      <w:tblPr>
        <w:tblStyle w:val="ac"/>
        <w:tblW w:w="1034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387"/>
        <w:gridCol w:w="4961"/>
      </w:tblGrid>
      <w:tr w:rsidR="00085D1E">
        <w:tc>
          <w:tcPr>
            <w:tcW w:w="5387" w:type="dxa"/>
          </w:tcPr>
          <w:p w:rsidR="00085D1E" w:rsidRDefault="00602F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:rsidR="00085D1E" w:rsidRDefault="00602F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КАРАР</w:t>
            </w:r>
          </w:p>
          <w:p w:rsidR="00085D1E" w:rsidRDefault="00085D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085D1E">
        <w:trPr>
          <w:trHeight w:val="340"/>
        </w:trPr>
        <w:tc>
          <w:tcPr>
            <w:tcW w:w="5387" w:type="dxa"/>
          </w:tcPr>
          <w:p w:rsidR="00085D1E" w:rsidRDefault="00602F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 w:rsidR="00DD11B7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4961" w:type="dxa"/>
          </w:tcPr>
          <w:p w:rsidR="00085D1E" w:rsidRDefault="00EB2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8"/>
                <w:szCs w:val="28"/>
              </w:rPr>
            </w:pPr>
            <w:r>
              <w:rPr>
                <w:sz w:val="28"/>
                <w:lang w:val="tt-RU"/>
              </w:rPr>
              <w:t xml:space="preserve">2025 </w:t>
            </w:r>
            <w:r>
              <w:rPr>
                <w:sz w:val="28"/>
                <w:szCs w:val="28"/>
                <w:lang w:val="tt-RU"/>
              </w:rPr>
              <w:t>елның 24 апреле</w:t>
            </w:r>
          </w:p>
        </w:tc>
      </w:tr>
    </w:tbl>
    <w:p w:rsidR="00085D1E" w:rsidRDefault="00085D1E">
      <w:pPr>
        <w:jc w:val="both"/>
        <w:rPr>
          <w:sz w:val="28"/>
          <w:szCs w:val="28"/>
        </w:rPr>
      </w:pPr>
    </w:p>
    <w:p w:rsidR="00DD11B7" w:rsidRDefault="00602FDC">
      <w:pPr>
        <w:ind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Башлыгы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Советы депутаты </w:t>
      </w:r>
      <w:proofErr w:type="spellStart"/>
      <w:r>
        <w:rPr>
          <w:sz w:val="28"/>
          <w:szCs w:val="28"/>
        </w:rPr>
        <w:t>вәкаләтләрен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алда</w:t>
      </w:r>
      <w:proofErr w:type="spellEnd"/>
      <w:r>
        <w:rPr>
          <w:sz w:val="28"/>
          <w:szCs w:val="28"/>
        </w:rPr>
        <w:t xml:space="preserve"> </w:t>
      </w:r>
    </w:p>
    <w:p w:rsidR="00085D1E" w:rsidRDefault="00602FDC">
      <w:pPr>
        <w:ind w:right="-144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туктату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</w:p>
    <w:p w:rsidR="00085D1E" w:rsidRDefault="00085D1E">
      <w:pPr>
        <w:ind w:left="4248"/>
        <w:jc w:val="both"/>
        <w:rPr>
          <w:sz w:val="28"/>
          <w:szCs w:val="28"/>
        </w:rPr>
      </w:pPr>
    </w:p>
    <w:p w:rsidR="00085D1E" w:rsidRDefault="00602FDC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«Россия </w:t>
      </w:r>
      <w:proofErr w:type="spellStart"/>
      <w:r>
        <w:rPr>
          <w:sz w:val="28"/>
          <w:szCs w:val="28"/>
        </w:rPr>
        <w:t>Федерациясендә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үзидарә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оештыруның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гомуми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принциплары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131-ФЗ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Федераль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законның</w:t>
      </w:r>
      <w:proofErr w:type="spellEnd"/>
      <w:r>
        <w:rPr>
          <w:sz w:val="28"/>
          <w:szCs w:val="28"/>
        </w:rPr>
        <w:t xml:space="preserve"> 36 </w:t>
      </w:r>
      <w:proofErr w:type="spellStart"/>
      <w:r>
        <w:rPr>
          <w:sz w:val="28"/>
          <w:szCs w:val="28"/>
        </w:rPr>
        <w:t>статьясындагы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өлешенең</w:t>
      </w:r>
      <w:proofErr w:type="spellEnd"/>
      <w:r>
        <w:rPr>
          <w:sz w:val="28"/>
          <w:szCs w:val="28"/>
        </w:rPr>
        <w:t xml:space="preserve"> 2 пункты, 40 </w:t>
      </w:r>
      <w:proofErr w:type="spellStart"/>
      <w:r>
        <w:rPr>
          <w:sz w:val="28"/>
          <w:szCs w:val="28"/>
        </w:rPr>
        <w:t>статьясындагы</w:t>
      </w:r>
      <w:proofErr w:type="spellEnd"/>
      <w:r>
        <w:rPr>
          <w:sz w:val="28"/>
          <w:szCs w:val="28"/>
        </w:rPr>
        <w:t xml:space="preserve"> 10 </w:t>
      </w:r>
      <w:proofErr w:type="spellStart"/>
      <w:r>
        <w:rPr>
          <w:sz w:val="28"/>
          <w:szCs w:val="28"/>
        </w:rPr>
        <w:t>өлешенең</w:t>
      </w:r>
      <w:proofErr w:type="spellEnd"/>
      <w:r>
        <w:rPr>
          <w:sz w:val="28"/>
          <w:szCs w:val="28"/>
        </w:rPr>
        <w:t xml:space="preserve"> 2 пункты, 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Уставының</w:t>
      </w:r>
      <w:proofErr w:type="spellEnd"/>
      <w:r>
        <w:rPr>
          <w:sz w:val="28"/>
          <w:szCs w:val="28"/>
        </w:rPr>
        <w:t xml:space="preserve"> 41 </w:t>
      </w:r>
      <w:proofErr w:type="spellStart"/>
      <w:r>
        <w:rPr>
          <w:sz w:val="28"/>
          <w:szCs w:val="28"/>
        </w:rPr>
        <w:t>статьясындагы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өлешенең</w:t>
      </w:r>
      <w:proofErr w:type="spellEnd"/>
      <w:r>
        <w:rPr>
          <w:sz w:val="28"/>
          <w:szCs w:val="28"/>
        </w:rPr>
        <w:t xml:space="preserve"> 2 пункты, </w:t>
      </w:r>
      <w:proofErr w:type="spellStart"/>
      <w:r>
        <w:rPr>
          <w:sz w:val="28"/>
          <w:szCs w:val="28"/>
        </w:rPr>
        <w:t>Муллин</w:t>
      </w:r>
      <w:proofErr w:type="spellEnd"/>
      <w:r>
        <w:rPr>
          <w:sz w:val="28"/>
          <w:szCs w:val="28"/>
        </w:rPr>
        <w:t xml:space="preserve"> Рамил </w:t>
      </w:r>
      <w:proofErr w:type="spellStart"/>
      <w:r>
        <w:rPr>
          <w:sz w:val="28"/>
          <w:szCs w:val="28"/>
        </w:rPr>
        <w:t>Хәмзовичның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шәхси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гаризасы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Советы </w:t>
      </w:r>
    </w:p>
    <w:p w:rsidR="00085D1E" w:rsidRDefault="00085D1E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ind w:firstLine="851"/>
        <w:jc w:val="both"/>
        <w:rPr>
          <w:color w:val="000000"/>
          <w:sz w:val="28"/>
          <w:szCs w:val="28"/>
        </w:rPr>
      </w:pPr>
    </w:p>
    <w:p w:rsidR="00085D1E" w:rsidRDefault="00602FDC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>
        <w:rPr>
          <w:sz w:val="28"/>
          <w:szCs w:val="28"/>
        </w:rPr>
        <w:t>КАРАР ИТӘ</w:t>
      </w:r>
      <w:r>
        <w:rPr>
          <w:color w:val="000000"/>
          <w:sz w:val="28"/>
          <w:szCs w:val="28"/>
        </w:rPr>
        <w:t>:</w:t>
      </w:r>
    </w:p>
    <w:p w:rsidR="00085D1E" w:rsidRDefault="00085D1E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rPr>
          <w:color w:val="000000"/>
          <w:sz w:val="28"/>
          <w:szCs w:val="28"/>
        </w:rPr>
      </w:pPr>
    </w:p>
    <w:p w:rsidR="00085D1E" w:rsidRDefault="00602F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Муллин</w:t>
      </w:r>
      <w:proofErr w:type="spellEnd"/>
      <w:r>
        <w:rPr>
          <w:sz w:val="28"/>
          <w:szCs w:val="28"/>
        </w:rPr>
        <w:t xml:space="preserve"> Рамил </w:t>
      </w:r>
      <w:proofErr w:type="spellStart"/>
      <w:r>
        <w:rPr>
          <w:sz w:val="28"/>
          <w:szCs w:val="28"/>
        </w:rPr>
        <w:t>Хәмзовичны</w:t>
      </w:r>
      <w:proofErr w:type="spellEnd"/>
      <w:r>
        <w:rPr>
          <w:sz w:val="28"/>
          <w:szCs w:val="28"/>
        </w:rPr>
        <w:t xml:space="preserve"> 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Башлыгы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вазыйфасыннан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Советы депутаты </w:t>
      </w:r>
      <w:proofErr w:type="spellStart"/>
      <w:r>
        <w:rPr>
          <w:sz w:val="28"/>
          <w:szCs w:val="28"/>
        </w:rPr>
        <w:t>вазыйфасыннан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теләге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шәхси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гаризасы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азат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итәргә</w:t>
      </w:r>
      <w:proofErr w:type="spellEnd"/>
      <w:r>
        <w:rPr>
          <w:sz w:val="28"/>
          <w:szCs w:val="28"/>
        </w:rPr>
        <w:t>.</w:t>
      </w:r>
    </w:p>
    <w:p w:rsidR="00085D1E" w:rsidRDefault="00602F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Башлыгы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Муллин</w:t>
      </w:r>
      <w:proofErr w:type="spellEnd"/>
      <w:r>
        <w:rPr>
          <w:sz w:val="28"/>
          <w:szCs w:val="28"/>
        </w:rPr>
        <w:t xml:space="preserve"> Рамил </w:t>
      </w:r>
      <w:proofErr w:type="spellStart"/>
      <w:r>
        <w:rPr>
          <w:sz w:val="28"/>
          <w:szCs w:val="28"/>
        </w:rPr>
        <w:t>Хамзович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вәкаләтләрен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алда</w:t>
      </w:r>
      <w:proofErr w:type="spellEnd"/>
      <w:r>
        <w:rPr>
          <w:sz w:val="28"/>
          <w:szCs w:val="28"/>
        </w:rPr>
        <w:t xml:space="preserve"> 2025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апрелендә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туктатылган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санарга</w:t>
      </w:r>
      <w:proofErr w:type="spellEnd"/>
      <w:r>
        <w:rPr>
          <w:sz w:val="28"/>
          <w:szCs w:val="28"/>
        </w:rPr>
        <w:t>.</w:t>
      </w:r>
    </w:p>
    <w:p w:rsidR="00085D1E" w:rsidRDefault="00602F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Татарстан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Советы депутаты </w:t>
      </w:r>
      <w:proofErr w:type="spellStart"/>
      <w:r>
        <w:rPr>
          <w:sz w:val="28"/>
          <w:szCs w:val="28"/>
        </w:rPr>
        <w:t>Муллин</w:t>
      </w:r>
      <w:proofErr w:type="spellEnd"/>
      <w:r>
        <w:rPr>
          <w:sz w:val="28"/>
          <w:szCs w:val="28"/>
        </w:rPr>
        <w:t xml:space="preserve"> Рамил </w:t>
      </w:r>
      <w:proofErr w:type="spellStart"/>
      <w:r>
        <w:rPr>
          <w:sz w:val="28"/>
          <w:szCs w:val="28"/>
        </w:rPr>
        <w:t>Хамзовичның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вәкаләтләрен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вакытыннан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алда</w:t>
      </w:r>
      <w:proofErr w:type="spellEnd"/>
      <w:r>
        <w:rPr>
          <w:sz w:val="28"/>
          <w:szCs w:val="28"/>
        </w:rPr>
        <w:t xml:space="preserve"> 2025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апрелендә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туктатылган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санарга</w:t>
      </w:r>
      <w:proofErr w:type="spellEnd"/>
      <w:r>
        <w:rPr>
          <w:sz w:val="28"/>
          <w:szCs w:val="28"/>
        </w:rPr>
        <w:t>.</w:t>
      </w:r>
    </w:p>
    <w:p w:rsidR="00085D1E" w:rsidRDefault="00602F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Әлеге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карарны</w:t>
      </w:r>
      <w:proofErr w:type="spellEnd"/>
      <w:r>
        <w:rPr>
          <w:sz w:val="28"/>
          <w:szCs w:val="28"/>
        </w:rPr>
        <w:t xml:space="preserve"> «Нижнекамская правда» </w:t>
      </w:r>
      <w:proofErr w:type="spellStart"/>
      <w:r>
        <w:rPr>
          <w:sz w:val="28"/>
          <w:szCs w:val="28"/>
        </w:rPr>
        <w:t>газетасында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бастырып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чыгарырга</w:t>
      </w:r>
      <w:proofErr w:type="spellEnd"/>
      <w:r>
        <w:rPr>
          <w:sz w:val="28"/>
          <w:szCs w:val="28"/>
        </w:rPr>
        <w:t xml:space="preserve">, Интернет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-телекоммуникация </w:t>
      </w:r>
      <w:proofErr w:type="spellStart"/>
      <w:r>
        <w:rPr>
          <w:sz w:val="28"/>
          <w:szCs w:val="28"/>
        </w:rPr>
        <w:t>челтәрендә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урнаштырырга</w:t>
      </w:r>
      <w:proofErr w:type="spellEnd"/>
      <w:r>
        <w:rPr>
          <w:sz w:val="28"/>
          <w:szCs w:val="28"/>
        </w:rPr>
        <w:t>.</w:t>
      </w:r>
    </w:p>
    <w:p w:rsidR="00085D1E" w:rsidRDefault="00085D1E">
      <w:pPr>
        <w:tabs>
          <w:tab w:val="left" w:pos="993"/>
        </w:tabs>
        <w:ind w:left="928"/>
        <w:rPr>
          <w:sz w:val="28"/>
          <w:szCs w:val="28"/>
        </w:rPr>
      </w:pPr>
    </w:p>
    <w:p w:rsidR="00085D1E" w:rsidRDefault="00085D1E">
      <w:pPr>
        <w:jc w:val="center"/>
        <w:rPr>
          <w:sz w:val="28"/>
          <w:szCs w:val="28"/>
        </w:rPr>
      </w:pPr>
    </w:p>
    <w:p w:rsidR="00085D1E" w:rsidRDefault="00085D1E">
      <w:pPr>
        <w:jc w:val="center"/>
        <w:rPr>
          <w:sz w:val="28"/>
          <w:szCs w:val="28"/>
        </w:rPr>
      </w:pPr>
    </w:p>
    <w:p w:rsidR="00DD11B7" w:rsidRDefault="00602F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</w:p>
    <w:p w:rsidR="00085D1E" w:rsidRDefault="00602FD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Башлыгы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урынбасары</w:t>
      </w:r>
      <w:proofErr w:type="spellEnd"/>
      <w:r>
        <w:rPr>
          <w:sz w:val="28"/>
          <w:szCs w:val="28"/>
        </w:rPr>
        <w:t xml:space="preserve">                                                                     </w:t>
      </w:r>
      <w:r w:rsidR="00DD11B7">
        <w:rPr>
          <w:sz w:val="28"/>
          <w:szCs w:val="28"/>
        </w:rPr>
        <w:t xml:space="preserve">              </w:t>
      </w:r>
      <w:bookmarkStart w:id="0" w:name="_GoBack"/>
      <w:bookmarkEnd w:id="0"/>
      <w:r>
        <w:rPr>
          <w:sz w:val="28"/>
          <w:szCs w:val="28"/>
        </w:rPr>
        <w:t>А.В. Умников</w:t>
      </w:r>
    </w:p>
    <w:p w:rsidR="00085D1E" w:rsidRDefault="00085D1E">
      <w:pPr>
        <w:ind w:left="-142" w:right="-127"/>
        <w:jc w:val="both"/>
        <w:rPr>
          <w:sz w:val="28"/>
          <w:szCs w:val="28"/>
        </w:rPr>
      </w:pPr>
    </w:p>
    <w:p w:rsidR="00085D1E" w:rsidRDefault="00085D1E">
      <w:pPr>
        <w:rPr>
          <w:sz w:val="28"/>
          <w:szCs w:val="28"/>
        </w:rPr>
      </w:pPr>
    </w:p>
    <w:sectPr w:rsidR="00085D1E">
      <w:pgSz w:w="11906" w:h="16838"/>
      <w:pgMar w:top="709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D1E"/>
    <w:rsid w:val="00085D1E"/>
    <w:rsid w:val="00602FDC"/>
    <w:rsid w:val="00DD11B7"/>
    <w:rsid w:val="00EB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9E0CC"/>
  <w15:docId w15:val="{285C3547-A9EC-42A8-9DD2-A37C5C43D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71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rsid w:val="00735F69"/>
    <w:pPr>
      <w:spacing w:before="100" w:after="100"/>
    </w:pPr>
    <w:rPr>
      <w:rFonts w:ascii="Arial" w:hAnsi="Arial" w:cs="Arial"/>
      <w:color w:val="000000"/>
      <w:sz w:val="20"/>
      <w:szCs w:val="20"/>
    </w:rPr>
  </w:style>
  <w:style w:type="table" w:styleId="a5">
    <w:name w:val="Table Grid"/>
    <w:basedOn w:val="a1"/>
    <w:rsid w:val="00735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24A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424A9F"/>
    <w:rPr>
      <w:rFonts w:ascii="Segoe UI" w:eastAsia="Times New Roman" w:hAnsi="Segoe UI" w:cs="Segoe UI"/>
      <w:sz w:val="18"/>
      <w:szCs w:val="18"/>
    </w:rPr>
  </w:style>
  <w:style w:type="paragraph" w:styleId="a8">
    <w:name w:val="header"/>
    <w:basedOn w:val="a"/>
    <w:link w:val="a9"/>
    <w:rsid w:val="00EB74F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EB74FD"/>
    <w:rPr>
      <w:rFonts w:ascii="Times New Roman" w:eastAsia="Times New Roman" w:hAnsi="Times New Roman"/>
    </w:rPr>
  </w:style>
  <w:style w:type="paragraph" w:customStyle="1" w:styleId="ConsNormal">
    <w:name w:val="ConsNormal"/>
    <w:rsid w:val="00EB74FD"/>
    <w:pPr>
      <w:widowControl w:val="0"/>
      <w:ind w:firstLine="720"/>
    </w:pPr>
    <w:rPr>
      <w:sz w:val="30"/>
    </w:rPr>
  </w:style>
  <w:style w:type="paragraph" w:customStyle="1" w:styleId="ConsPlusNormal">
    <w:name w:val="ConsPlusNormal"/>
    <w:rsid w:val="00AE31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2025-04-28T06:22:00Z</dcterms:created>
  <dcterms:modified xsi:type="dcterms:W3CDTF">2025-04-28T06:45:00Z</dcterms:modified>
</cp:coreProperties>
</file>